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d1c9ea06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e4005a32a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Chene-Bourg,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52b5a56ad4c1f" /><Relationship Type="http://schemas.openxmlformats.org/officeDocument/2006/relationships/numbering" Target="/word/numbering.xml" Id="R6ed2c1bad9f64e49" /><Relationship Type="http://schemas.openxmlformats.org/officeDocument/2006/relationships/settings" Target="/word/settings.xml" Id="R8513dfecc0b94e8b" /><Relationship Type="http://schemas.openxmlformats.org/officeDocument/2006/relationships/image" Target="/word/media/76cd3351-7eec-44cf-8f2f-6ef45a05b7e6.png" Id="R20ae4005a32a41d3" /></Relationships>
</file>