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da95332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a3c4944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Fontannen b. Wolhusen,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03a8a16a4cde" /><Relationship Type="http://schemas.openxmlformats.org/officeDocument/2006/relationships/numbering" Target="/word/numbering.xml" Id="R191263a3e7264de7" /><Relationship Type="http://schemas.openxmlformats.org/officeDocument/2006/relationships/settings" Target="/word/settings.xml" Id="R6aac1771c3874bee" /><Relationship Type="http://schemas.openxmlformats.org/officeDocument/2006/relationships/image" Target="/word/media/0cb174a8-7ced-4579-be27-218e809ca6f6.png" Id="R7bb7a3c4944d4ef5" /></Relationships>
</file>