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a87574eeb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175a63bd8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Fortunau (Ayent),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ad8fc7ae40dd" /><Relationship Type="http://schemas.openxmlformats.org/officeDocument/2006/relationships/numbering" Target="/word/numbering.xml" Id="Rddd0fb39f0964f29" /><Relationship Type="http://schemas.openxmlformats.org/officeDocument/2006/relationships/settings" Target="/word/settings.xml" Id="Rdbcf3838b3364a84" /><Relationship Type="http://schemas.openxmlformats.org/officeDocument/2006/relationships/image" Target="/word/media/1d3ff4c1-b85b-40c9-9380-43562a9c4e7c.png" Id="Rf1a175a63bd841c9" /></Relationships>
</file>