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24ba790b3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1a69e4009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Gietroz,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fc9a4a3ef4845" /><Relationship Type="http://schemas.openxmlformats.org/officeDocument/2006/relationships/numbering" Target="/word/numbering.xml" Id="R2da8d94cf0e14a4f" /><Relationship Type="http://schemas.openxmlformats.org/officeDocument/2006/relationships/settings" Target="/word/settings.xml" Id="R080a86b5a28b4169" /><Relationship Type="http://schemas.openxmlformats.org/officeDocument/2006/relationships/image" Target="/word/media/3bcae3e8-dc55-4b7a-8284-deadd19582c3.png" Id="Ra3e1a69e40094c3e" /></Relationships>
</file>