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36f3aeda4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8c26e48d4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Holgass,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e8390cf7e461c" /><Relationship Type="http://schemas.openxmlformats.org/officeDocument/2006/relationships/numbering" Target="/word/numbering.xml" Id="R304cf0814b3d4e9a" /><Relationship Type="http://schemas.openxmlformats.org/officeDocument/2006/relationships/settings" Target="/word/settings.xml" Id="Rbc1056abf29b4d62" /><Relationship Type="http://schemas.openxmlformats.org/officeDocument/2006/relationships/image" Target="/word/media/030e40e2-56cc-43d4-a4f7-44337c22d336.png" Id="R81e8c26e48d44e9b" /></Relationships>
</file>