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8c897b95c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e3f7cad4446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Lausanne, Vaud,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57e094d804621" /><Relationship Type="http://schemas.openxmlformats.org/officeDocument/2006/relationships/numbering" Target="/word/numbering.xml" Id="Rdeedfab17ded4576" /><Relationship Type="http://schemas.openxmlformats.org/officeDocument/2006/relationships/settings" Target="/word/settings.xml" Id="R46712c94523d4c40" /><Relationship Type="http://schemas.openxmlformats.org/officeDocument/2006/relationships/image" Target="/word/media/e6546acb-4355-4d7c-89c5-a731e9d861dd.png" Id="R526e3f7cad4446c3" /></Relationships>
</file>