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eb59b8e02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dbf5fee28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Mont-sur-Lausanne,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99c9330b24c38" /><Relationship Type="http://schemas.openxmlformats.org/officeDocument/2006/relationships/numbering" Target="/word/numbering.xml" Id="Rba46c092f1fb4588" /><Relationship Type="http://schemas.openxmlformats.org/officeDocument/2006/relationships/settings" Target="/word/settings.xml" Id="Rc71eae552a6240a3" /><Relationship Type="http://schemas.openxmlformats.org/officeDocument/2006/relationships/image" Target="/word/media/78aa90d6-cebe-4d20-96eb-edeed97cf772.png" Id="R26bdbf5fee284754" /></Relationships>
</file>