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c11df876e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b77cfa4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d08ea9294c2f" /><Relationship Type="http://schemas.openxmlformats.org/officeDocument/2006/relationships/numbering" Target="/word/numbering.xml" Id="R81fad9e63d2c46a7" /><Relationship Type="http://schemas.openxmlformats.org/officeDocument/2006/relationships/settings" Target="/word/settings.xml" Id="Rddabc7a63b5c4526" /><Relationship Type="http://schemas.openxmlformats.org/officeDocument/2006/relationships/image" Target="/word/media/2306e978-87f9-43b7-9a62-19ede1e6a155.png" Id="R79b3b77cfa4b419e" /></Relationships>
</file>