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b4dfecbf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a21ae856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Munchwilen,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3d386df56440f" /><Relationship Type="http://schemas.openxmlformats.org/officeDocument/2006/relationships/numbering" Target="/word/numbering.xml" Id="Rd24b186c4c0a49b3" /><Relationship Type="http://schemas.openxmlformats.org/officeDocument/2006/relationships/settings" Target="/word/settings.xml" Id="Ra265d164564a4e77" /><Relationship Type="http://schemas.openxmlformats.org/officeDocument/2006/relationships/image" Target="/word/media/38ca3ac3-3ba4-4469-9c67-f59bdc2f632e.png" Id="Rdb3ba21ae85648ef" /></Relationships>
</file>