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fdbafb6e7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389a6ce8b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Nemiaz (Chamoson),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d6b80468946ff" /><Relationship Type="http://schemas.openxmlformats.org/officeDocument/2006/relationships/numbering" Target="/word/numbering.xml" Id="R9c60b788538a40e5" /><Relationship Type="http://schemas.openxmlformats.org/officeDocument/2006/relationships/settings" Target="/word/settings.xml" Id="Rc478c39879044262" /><Relationship Type="http://schemas.openxmlformats.org/officeDocument/2006/relationships/image" Target="/word/media/9d3d742b-56ec-4b6e-8d68-086abc6b4722.png" Id="R37d389a6ce8b49a4" /></Relationships>
</file>