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209cf2478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ea5c4f240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Rueschlikon / Oberer Marbach,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85a9dd7994a15" /><Relationship Type="http://schemas.openxmlformats.org/officeDocument/2006/relationships/numbering" Target="/word/numbering.xml" Id="Rfee955e3e1d0448b" /><Relationship Type="http://schemas.openxmlformats.org/officeDocument/2006/relationships/settings" Target="/word/settings.xml" Id="R5539962ba1b045e6" /><Relationship Type="http://schemas.openxmlformats.org/officeDocument/2006/relationships/image" Target="/word/media/78b3e0ba-8d94-49fe-b36f-b0a16fdfb2d7.png" Id="R43cea5c4f2404b39" /></Relationships>
</file>