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751d62b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652269e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428eb8174e0f" /><Relationship Type="http://schemas.openxmlformats.org/officeDocument/2006/relationships/numbering" Target="/word/numbering.xml" Id="R95c46552ee4f452d" /><Relationship Type="http://schemas.openxmlformats.org/officeDocument/2006/relationships/settings" Target="/word/settings.xml" Id="R0a606a308d64461f" /><Relationship Type="http://schemas.openxmlformats.org/officeDocument/2006/relationships/image" Target="/word/media/0ac1cf31-93f1-44b8-92b3-a073824b9ea2.png" Id="R23ff652269ef49a4" /></Relationships>
</file>