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a951bf57a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f81c6343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Sellenbueren / Weidelacher,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9fea748b4a39" /><Relationship Type="http://schemas.openxmlformats.org/officeDocument/2006/relationships/numbering" Target="/word/numbering.xml" Id="R9bb6760583f84f90" /><Relationship Type="http://schemas.openxmlformats.org/officeDocument/2006/relationships/settings" Target="/word/settings.xml" Id="R4e8cb19257924b5a" /><Relationship Type="http://schemas.openxmlformats.org/officeDocument/2006/relationships/image" Target="/word/media/407e41f5-546b-44ee-bb76-cb9fb6aff817.png" Id="R4848f81c63434050" /></Relationships>
</file>