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ab5cb4f8b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1c7f83c5f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Sparrenberg,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f930609d44f30" /><Relationship Type="http://schemas.openxmlformats.org/officeDocument/2006/relationships/numbering" Target="/word/numbering.xml" Id="Rb1bda20bf5be4d3f" /><Relationship Type="http://schemas.openxmlformats.org/officeDocument/2006/relationships/settings" Target="/word/settings.xml" Id="R3c8b80ed4a494343" /><Relationship Type="http://schemas.openxmlformats.org/officeDocument/2006/relationships/image" Target="/word/media/2ed8a6c0-6da8-4f64-b407-70eed6def5a9.png" Id="R54b1c7f83c5f49fb" /></Relationships>
</file>