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428e5309b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f363714b0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Uetikon / Chlidorf,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0f5ff162a4f54" /><Relationship Type="http://schemas.openxmlformats.org/officeDocument/2006/relationships/numbering" Target="/word/numbering.xml" Id="Rb43ab5714217465c" /><Relationship Type="http://schemas.openxmlformats.org/officeDocument/2006/relationships/settings" Target="/word/settings.xml" Id="R651422a08d274de7" /><Relationship Type="http://schemas.openxmlformats.org/officeDocument/2006/relationships/image" Target="/word/media/c9fdb5bb-46ab-4df7-8a7d-f4d590a96107.png" Id="R146f363714b04f29" /></Relationships>
</file>