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0047c788e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63962e3b8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Villard-sur-Chamby,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c53ff8d5a447c" /><Relationship Type="http://schemas.openxmlformats.org/officeDocument/2006/relationships/numbering" Target="/word/numbering.xml" Id="R1167c2a99a3e40aa" /><Relationship Type="http://schemas.openxmlformats.org/officeDocument/2006/relationships/settings" Target="/word/settings.xml" Id="R2d68a867ebfc4464" /><Relationship Type="http://schemas.openxmlformats.org/officeDocument/2006/relationships/image" Target="/word/media/e0f16fdc-108d-486a-bc9a-29d42c3659a8.png" Id="R11963962e3b84c8a" /></Relationships>
</file>