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ba31b4362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3ba011c3d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Wallisellen / Wallisellen-West,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071cd4854147" /><Relationship Type="http://schemas.openxmlformats.org/officeDocument/2006/relationships/numbering" Target="/word/numbering.xml" Id="R08e95f023aab4935" /><Relationship Type="http://schemas.openxmlformats.org/officeDocument/2006/relationships/settings" Target="/word/settings.xml" Id="R4b1521bec6ce4d62" /><Relationship Type="http://schemas.openxmlformats.org/officeDocument/2006/relationships/image" Target="/word/media/2cf19e3c-8342-425c-924d-6ddb44e9ec7a.png" Id="Rbb23ba011c3d49f9" /></Relationships>
</file>