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c6a0c83f6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7a7290d49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 (bei Adetswil),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a200f8d2c44f0" /><Relationship Type="http://schemas.openxmlformats.org/officeDocument/2006/relationships/numbering" Target="/word/numbering.xml" Id="R1d3ef61c70ec4d7b" /><Relationship Type="http://schemas.openxmlformats.org/officeDocument/2006/relationships/settings" Target="/word/settings.xml" Id="Rb8965228640b4c79" /><Relationship Type="http://schemas.openxmlformats.org/officeDocument/2006/relationships/image" Target="/word/media/85857ced-cc77-4759-80f5-f664c29f2dab.png" Id="Rcc77a7290d4940ab" /></Relationships>
</file>