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107b9b868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4d6059ad5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1) / City,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69ba86a034e29" /><Relationship Type="http://schemas.openxmlformats.org/officeDocument/2006/relationships/numbering" Target="/word/numbering.xml" Id="R85f6f325b9ab4168" /><Relationship Type="http://schemas.openxmlformats.org/officeDocument/2006/relationships/settings" Target="/word/settings.xml" Id="Rd1b00856e9a84cac" /><Relationship Type="http://schemas.openxmlformats.org/officeDocument/2006/relationships/image" Target="/word/media/f73652fd-91a7-499d-a15c-3f049facfc39.png" Id="R8d34d6059ad547af" /></Relationships>
</file>