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1661c6ce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5b9e168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11),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8fda5e51e48b0" /><Relationship Type="http://schemas.openxmlformats.org/officeDocument/2006/relationships/numbering" Target="/word/numbering.xml" Id="R542c872e75bd4987" /><Relationship Type="http://schemas.openxmlformats.org/officeDocument/2006/relationships/settings" Target="/word/settings.xml" Id="R4f45d0bb44c14eaf" /><Relationship Type="http://schemas.openxmlformats.org/officeDocument/2006/relationships/image" Target="/word/media/bbfa7b08-436e-4fd7-901a-183d5ca90ff7.png" Id="Rca5d5b9e16894600" /></Relationships>
</file>