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11df3d1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4f47e0527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11) / Katzensee,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274d4bd6343df" /><Relationship Type="http://schemas.openxmlformats.org/officeDocument/2006/relationships/numbering" Target="/word/numbering.xml" Id="R7b5d9eac7e134bfe" /><Relationship Type="http://schemas.openxmlformats.org/officeDocument/2006/relationships/settings" Target="/word/settings.xml" Id="R55e4b219e4eb4774" /><Relationship Type="http://schemas.openxmlformats.org/officeDocument/2006/relationships/image" Target="/word/media/24b7a82f-18c3-4a27-bf76-d9f977842905.png" Id="Ra264f47e05274121" /></Relationships>
</file>