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947a86f25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c2e381809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Hoecklerbruecke,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c864b2eae4e7b" /><Relationship Type="http://schemas.openxmlformats.org/officeDocument/2006/relationships/numbering" Target="/word/numbering.xml" Id="R77587c068f9c4c4b" /><Relationship Type="http://schemas.openxmlformats.org/officeDocument/2006/relationships/settings" Target="/word/settings.xml" Id="Rbdf76b68f36548f6" /><Relationship Type="http://schemas.openxmlformats.org/officeDocument/2006/relationships/image" Target="/word/media/9b8a3626-ef69-498b-850f-056c683cff00.png" Id="Raedc2e3818094e6a" /></Relationships>
</file>