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e299a50e5947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b05e3b783245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2) / Wollishofen,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a1eecc74aa4f4d" /><Relationship Type="http://schemas.openxmlformats.org/officeDocument/2006/relationships/numbering" Target="/word/numbering.xml" Id="Rb45de28780264edf" /><Relationship Type="http://schemas.openxmlformats.org/officeDocument/2006/relationships/settings" Target="/word/settings.xml" Id="Rcf6e96c9542f4cf6" /><Relationship Type="http://schemas.openxmlformats.org/officeDocument/2006/relationships/image" Target="/word/media/c72c150f-9170-43e6-b2c9-4e00df9541cd.png" Id="Raeb05e3b78324598" /></Relationships>
</file>