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0db9d6bba141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3c310a8e3f47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Zuerich (Kreis 6) / Oberstrass, Switzerland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969450bae3425e" /><Relationship Type="http://schemas.openxmlformats.org/officeDocument/2006/relationships/numbering" Target="/word/numbering.xml" Id="R2a4aa11627a74b5c" /><Relationship Type="http://schemas.openxmlformats.org/officeDocument/2006/relationships/settings" Target="/word/settings.xml" Id="Re84ec9b2778a4f57" /><Relationship Type="http://schemas.openxmlformats.org/officeDocument/2006/relationships/image" Target="/word/media/4fa41025-58ee-4837-bc94-9c659d5de473.png" Id="R0b3c310a8e3f479b" /></Relationships>
</file>