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2780ea268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03fb6e8fc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Farlifang,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708c099ee477b" /><Relationship Type="http://schemas.openxmlformats.org/officeDocument/2006/relationships/numbering" Target="/word/numbering.xml" Id="Re222baed58814356" /><Relationship Type="http://schemas.openxmlformats.org/officeDocument/2006/relationships/settings" Target="/word/settings.xml" Id="Rbc3365b6d1524184" /><Relationship Type="http://schemas.openxmlformats.org/officeDocument/2006/relationships/image" Target="/word/media/1ff43a85-dc92-44f3-b21d-06da5f89a59d.png" Id="Rdf603fb6e8fc4e31" /></Relationships>
</file>