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3aa285bcb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7bedaf3f1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Unterdorf,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b3948df694bce" /><Relationship Type="http://schemas.openxmlformats.org/officeDocument/2006/relationships/numbering" Target="/word/numbering.xml" Id="R714afb278982467a" /><Relationship Type="http://schemas.openxmlformats.org/officeDocument/2006/relationships/settings" Target="/word/settings.xml" Id="R4f500acd56224be5" /><Relationship Type="http://schemas.openxmlformats.org/officeDocument/2006/relationships/image" Target="/word/media/5e098760-43d6-4138-918b-6268ee8e9786.png" Id="Rd847bedaf3f14e7e" /></Relationships>
</file>