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4a8cdfa50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f5054e78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Ar–Raqqah,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2d95f3214da9" /><Relationship Type="http://schemas.openxmlformats.org/officeDocument/2006/relationships/numbering" Target="/word/numbering.xml" Id="Ra47f9a37deea4240" /><Relationship Type="http://schemas.openxmlformats.org/officeDocument/2006/relationships/settings" Target="/word/settings.xml" Id="R85c2c305cc6d4888" /><Relationship Type="http://schemas.openxmlformats.org/officeDocument/2006/relationships/image" Target="/word/media/ed28bd4f-0d7e-49f5-ba06-36bde0b6aa92.png" Id="Ra77f5054e7864357" /></Relationships>
</file>