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4806fbdf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e4f6a7279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Tayr Malah,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2cbe9c1f449e3" /><Relationship Type="http://schemas.openxmlformats.org/officeDocument/2006/relationships/numbering" Target="/word/numbering.xml" Id="R72e5d0627a604420" /><Relationship Type="http://schemas.openxmlformats.org/officeDocument/2006/relationships/settings" Target="/word/settings.xml" Id="Rff2ed8ea6d8d48a9" /><Relationship Type="http://schemas.openxmlformats.org/officeDocument/2006/relationships/image" Target="/word/media/cbfa8d2f-4f7c-4d4a-b82e-7f40da5c49c0.png" Id="R75ce4f6a72794422" /></Relationships>
</file>