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f95b528c5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f95b5010e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88e34172c4891" /><Relationship Type="http://schemas.openxmlformats.org/officeDocument/2006/relationships/numbering" Target="/word/numbering.xml" Id="R01cdbaa19c8f41e7" /><Relationship Type="http://schemas.openxmlformats.org/officeDocument/2006/relationships/settings" Target="/word/settings.xml" Id="R94443643ed5f4137" /><Relationship Type="http://schemas.openxmlformats.org/officeDocument/2006/relationships/image" Target="/word/media/73b4d53f-21ad-44c6-b29c-fc86d95b9613.png" Id="R68ef95b5010e4551" /></Relationships>
</file>