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a2ef082ce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c0eab47b3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Itobo,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b5ec9884f4c88" /><Relationship Type="http://schemas.openxmlformats.org/officeDocument/2006/relationships/numbering" Target="/word/numbering.xml" Id="R2ae3c5698e0b4a3d" /><Relationship Type="http://schemas.openxmlformats.org/officeDocument/2006/relationships/settings" Target="/word/settings.xml" Id="Rd3ab3aefc3a4446c" /><Relationship Type="http://schemas.openxmlformats.org/officeDocument/2006/relationships/image" Target="/word/media/45a3d218-c7b9-46b1-a0e7-34ea5b92b473.png" Id="R4a5c0eab47b347d0" /></Relationships>
</file>