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504d9591c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fbc1cdae2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Kasacasia,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3b2b5ab7d4291" /><Relationship Type="http://schemas.openxmlformats.org/officeDocument/2006/relationships/numbering" Target="/word/numbering.xml" Id="Rf7be712274834568" /><Relationship Type="http://schemas.openxmlformats.org/officeDocument/2006/relationships/settings" Target="/word/settings.xml" Id="Refcd921e2611489b" /><Relationship Type="http://schemas.openxmlformats.org/officeDocument/2006/relationships/image" Target="/word/media/fb515482-2271-4ddf-bb10-272c7033ed63.png" Id="R495fbc1cdae24522" /></Relationships>
</file>