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dff92d57a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18f79cb16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Kinandi,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480d4d78f4310" /><Relationship Type="http://schemas.openxmlformats.org/officeDocument/2006/relationships/numbering" Target="/word/numbering.xml" Id="R53f7c2893fb044d1" /><Relationship Type="http://schemas.openxmlformats.org/officeDocument/2006/relationships/settings" Target="/word/settings.xml" Id="R32333a838f284ea6" /><Relationship Type="http://schemas.openxmlformats.org/officeDocument/2006/relationships/image" Target="/word/media/5b4f71ae-b121-4c78-a7f4-a51c69253a7b.png" Id="R63918f79cb164f95" /></Relationships>
</file>