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a565f4327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277c55ec3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Kiundwi,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52e4b77a14d96" /><Relationship Type="http://schemas.openxmlformats.org/officeDocument/2006/relationships/numbering" Target="/word/numbering.xml" Id="Rb3c00cdb5e324c7e" /><Relationship Type="http://schemas.openxmlformats.org/officeDocument/2006/relationships/settings" Target="/word/settings.xml" Id="R641be304f24e4f8e" /><Relationship Type="http://schemas.openxmlformats.org/officeDocument/2006/relationships/image" Target="/word/media/ebacbd53-fd0a-494e-a986-e5609c0f8d56.png" Id="Rc43277c55ec345a4" /></Relationships>
</file>