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76434b95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493b31fe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Matetemwe,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7810130b435d" /><Relationship Type="http://schemas.openxmlformats.org/officeDocument/2006/relationships/numbering" Target="/word/numbering.xml" Id="R4c6d9392a1f149f7" /><Relationship Type="http://schemas.openxmlformats.org/officeDocument/2006/relationships/settings" Target="/word/settings.xml" Id="R8c34beadebfb4914" /><Relationship Type="http://schemas.openxmlformats.org/officeDocument/2006/relationships/image" Target="/word/media/4b8c8f26-e211-4fe6-adb4-07747b78c9b8.png" Id="Ra41c493b31fe454c" /></Relationships>
</file>