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301abcfc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6099164f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Mitowa,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7df8201eb4b7d" /><Relationship Type="http://schemas.openxmlformats.org/officeDocument/2006/relationships/numbering" Target="/word/numbering.xml" Id="Ra211af76c90f4282" /><Relationship Type="http://schemas.openxmlformats.org/officeDocument/2006/relationships/settings" Target="/word/settings.xml" Id="Rec21f7693cef4e82" /><Relationship Type="http://schemas.openxmlformats.org/officeDocument/2006/relationships/image" Target="/word/media/c995e110-ed64-455c-9184-58f0e41f586e.png" Id="R3276099164fb49da" /></Relationships>
</file>