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8c6a95909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4246d84ba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Mji-wa-geni,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2a6ce48224cc1" /><Relationship Type="http://schemas.openxmlformats.org/officeDocument/2006/relationships/numbering" Target="/word/numbering.xml" Id="R1fa7d84e29294f46" /><Relationship Type="http://schemas.openxmlformats.org/officeDocument/2006/relationships/settings" Target="/word/settings.xml" Id="R153eaaf2b90c4859" /><Relationship Type="http://schemas.openxmlformats.org/officeDocument/2006/relationships/image" Target="/word/media/b503fdfa-635f-40fa-b0ca-0256a7139b73.png" Id="R9a84246d84ba4e4e" /></Relationships>
</file>