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c046d505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2e1e48f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ded19953c4181" /><Relationship Type="http://schemas.openxmlformats.org/officeDocument/2006/relationships/numbering" Target="/word/numbering.xml" Id="R27ded56cdb1446db" /><Relationship Type="http://schemas.openxmlformats.org/officeDocument/2006/relationships/settings" Target="/word/settings.xml" Id="R3f9aadb4bfeb4b38" /><Relationship Type="http://schemas.openxmlformats.org/officeDocument/2006/relationships/image" Target="/word/media/5609552e-b744-4226-8fed-dcc5d2a904f6.png" Id="R9e092e1e48f14ea6" /></Relationships>
</file>