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e021b2e46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aa263f5fa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Ndenyende,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fbde86af84131" /><Relationship Type="http://schemas.openxmlformats.org/officeDocument/2006/relationships/numbering" Target="/word/numbering.xml" Id="R236ca6f042ca4788" /><Relationship Type="http://schemas.openxmlformats.org/officeDocument/2006/relationships/settings" Target="/word/settings.xml" Id="R426ca74a36c245bc" /><Relationship Type="http://schemas.openxmlformats.org/officeDocument/2006/relationships/image" Target="/word/media/c89556e7-849c-413d-88b2-bf43e0c8c525.png" Id="Rc61aa263f5fa4565" /></Relationships>
</file>