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765a1b6f0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ce7d0149e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Ndundu,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e85fc66654668" /><Relationship Type="http://schemas.openxmlformats.org/officeDocument/2006/relationships/numbering" Target="/word/numbering.xml" Id="Ra0eeb23596ca4488" /><Relationship Type="http://schemas.openxmlformats.org/officeDocument/2006/relationships/settings" Target="/word/settings.xml" Id="R9b09f95f3eff478b" /><Relationship Type="http://schemas.openxmlformats.org/officeDocument/2006/relationships/image" Target="/word/media/de168dcf-89c1-4d57-8281-68e3cd7ae5da.png" Id="R112ce7d0149e486c" /></Relationships>
</file>