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1f013198f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c28caddc4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Nzeka,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45a979af741f0" /><Relationship Type="http://schemas.openxmlformats.org/officeDocument/2006/relationships/numbering" Target="/word/numbering.xml" Id="R065d12d6cb7f49d8" /><Relationship Type="http://schemas.openxmlformats.org/officeDocument/2006/relationships/settings" Target="/word/settings.xml" Id="Rb2769cfceef34e6a" /><Relationship Type="http://schemas.openxmlformats.org/officeDocument/2006/relationships/image" Target="/word/media/fcbb945c-7e62-455d-8db2-606aaef31063.png" Id="Rf41c28caddc444d9" /></Relationships>
</file>