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4f982a9e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2b9a0f8ff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Sikonge,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73b7eafef448f" /><Relationship Type="http://schemas.openxmlformats.org/officeDocument/2006/relationships/numbering" Target="/word/numbering.xml" Id="R682a7f877b9c4502" /><Relationship Type="http://schemas.openxmlformats.org/officeDocument/2006/relationships/settings" Target="/word/settings.xml" Id="R88e1adbdeeaa477d" /><Relationship Type="http://schemas.openxmlformats.org/officeDocument/2006/relationships/image" Target="/word/media/15f5a7ff-9424-493d-b9b2-2c2125e483a4.png" Id="Rbbe2b9a0f8ff4b35" /></Relationships>
</file>