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7de5bd7c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daa76d4dc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Phatthalung,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2d475766f492c" /><Relationship Type="http://schemas.openxmlformats.org/officeDocument/2006/relationships/numbering" Target="/word/numbering.xml" Id="Rf1c8475c9f4443de" /><Relationship Type="http://schemas.openxmlformats.org/officeDocument/2006/relationships/settings" Target="/word/settings.xml" Id="R728e2b82b83c4ae7" /><Relationship Type="http://schemas.openxmlformats.org/officeDocument/2006/relationships/image" Target="/word/media/6f386db7-3548-4dd5-95e7-a91b873f3019.png" Id="R22edaa76d4dc47e7" /></Relationships>
</file>