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28d2536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8191dd71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Chaguanas,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ac2c15f4e4249" /><Relationship Type="http://schemas.openxmlformats.org/officeDocument/2006/relationships/numbering" Target="/word/numbering.xml" Id="R1d0f530a7725427b" /><Relationship Type="http://schemas.openxmlformats.org/officeDocument/2006/relationships/settings" Target="/word/settings.xml" Id="R92248ff9bf1a437f" /><Relationship Type="http://schemas.openxmlformats.org/officeDocument/2006/relationships/image" Target="/word/media/0edba613-60e5-4766-aff1-a29f442d6ae7.png" Id="R0f58191dd7104b68" /></Relationships>
</file>