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343f979e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de2ca2ff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Gasparillo,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0b60d9f74a9c" /><Relationship Type="http://schemas.openxmlformats.org/officeDocument/2006/relationships/numbering" Target="/word/numbering.xml" Id="R916a326151364ce2" /><Relationship Type="http://schemas.openxmlformats.org/officeDocument/2006/relationships/settings" Target="/word/settings.xml" Id="R1c25a5d5eda149c7" /><Relationship Type="http://schemas.openxmlformats.org/officeDocument/2006/relationships/image" Target="/word/media/fc31002c-9f32-4df1-9055-af7fbdeec14c.png" Id="R6a78de2ca2ff4be3" /></Relationships>
</file>