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923b2c8e0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ec33ea5d6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Demirci,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f0fda84f4ad8" /><Relationship Type="http://schemas.openxmlformats.org/officeDocument/2006/relationships/numbering" Target="/word/numbering.xml" Id="R5600c26151e64dc0" /><Relationship Type="http://schemas.openxmlformats.org/officeDocument/2006/relationships/settings" Target="/word/settings.xml" Id="Rc24de2d982c54d79" /><Relationship Type="http://schemas.openxmlformats.org/officeDocument/2006/relationships/image" Target="/word/media/296a58fa-f3d9-49ab-91e7-484c5633e12f.png" Id="Rc30ec33ea5d64117" /></Relationships>
</file>