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456eb8d8c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546202c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Seydişehir,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fddb1461c4ca1" /><Relationship Type="http://schemas.openxmlformats.org/officeDocument/2006/relationships/numbering" Target="/word/numbering.xml" Id="R88f0fe6c9e184b40" /><Relationship Type="http://schemas.openxmlformats.org/officeDocument/2006/relationships/settings" Target="/word/settings.xml" Id="R700d382f864f4ef8" /><Relationship Type="http://schemas.openxmlformats.org/officeDocument/2006/relationships/image" Target="/word/media/d5a0ca05-6436-4553-8150-a0ed57b1dc49.png" Id="R38b8546202c2447b" /></Relationships>
</file>