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fca55e921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64d87ea8c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Aberdeen Bay,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da643195a4d27" /><Relationship Type="http://schemas.openxmlformats.org/officeDocument/2006/relationships/numbering" Target="/word/numbering.xml" Id="Rc3a266eea91244bb" /><Relationship Type="http://schemas.openxmlformats.org/officeDocument/2006/relationships/settings" Target="/word/settings.xml" Id="R0d1fcc3765964e68" /><Relationship Type="http://schemas.openxmlformats.org/officeDocument/2006/relationships/image" Target="/word/media/021c37b7-f44d-4fea-ad10-143a1761433f.png" Id="R0ee64d87ea8c46fc" /></Relationships>
</file>