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a2f8d33ef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51fec0fd9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Achentoul Lodge,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5e13a0e4b407d" /><Relationship Type="http://schemas.openxmlformats.org/officeDocument/2006/relationships/numbering" Target="/word/numbering.xml" Id="R970b8396a2c8481a" /><Relationship Type="http://schemas.openxmlformats.org/officeDocument/2006/relationships/settings" Target="/word/settings.xml" Id="Rfdcaf6d6542d4e9c" /><Relationship Type="http://schemas.openxmlformats.org/officeDocument/2006/relationships/image" Target="/word/media/1dca3de9-263e-4f71-a316-6b7e6c645744.png" Id="Rdeb51fec0fd945e9" /></Relationships>
</file>