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ea64c1c06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1fbb7927d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 Bran,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60ae944fa4eaf" /><Relationship Type="http://schemas.openxmlformats.org/officeDocument/2006/relationships/numbering" Target="/word/numbering.xml" Id="R0d24e6fc1f744202" /><Relationship Type="http://schemas.openxmlformats.org/officeDocument/2006/relationships/settings" Target="/word/settings.xml" Id="Rf623761090a34a37" /><Relationship Type="http://schemas.openxmlformats.org/officeDocument/2006/relationships/image" Target="/word/media/501cc4e6-0bbb-4c4e-b138-7f7f2a938d0b.png" Id="Rdce1fbb7927d432e" /></Relationships>
</file>