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fadf966e7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b44728707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 Barradhu,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714e269e04980" /><Relationship Type="http://schemas.openxmlformats.org/officeDocument/2006/relationships/numbering" Target="/word/numbering.xml" Id="Ra4105e790a4f4cb4" /><Relationship Type="http://schemas.openxmlformats.org/officeDocument/2006/relationships/settings" Target="/word/settings.xml" Id="Reb169dd2a8dd443e" /><Relationship Type="http://schemas.openxmlformats.org/officeDocument/2006/relationships/image" Target="/word/media/cf55a9ce-c194-4d41-844b-5c41d8c525c5.png" Id="R56bb447287074ac3" /></Relationships>
</file>